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003D77E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Q40 Fencing &amp; Gates </w:t>
      </w:r>
      <w:r w:rsidR="00A10AD6" w:rsidRPr="277FF94D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20AC9D09" w14:textId="50EA40E8" w:rsidR="00686A68" w:rsidRDefault="00686A68" w:rsidP="58B8F7FB">
      <w:r>
        <w:t xml:space="preserve">Description: </w:t>
      </w:r>
      <w:r>
        <w:tab/>
      </w:r>
      <w:r>
        <w:tab/>
      </w:r>
      <w:r w:rsidR="00A10AD6">
        <w:t>S</w:t>
      </w:r>
      <w:r w:rsidR="58B8F7FB">
        <w:t>ports perimeter fencing system</w:t>
      </w:r>
    </w:p>
    <w:p w14:paraId="3A2D6216" w14:textId="056752E0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77777777" w:rsidR="00E40FED" w:rsidRDefault="00E40FED" w:rsidP="007F2874">
      <w:pPr>
        <w:spacing w:after="0"/>
        <w:ind w:left="1440" w:firstLine="720"/>
      </w:pPr>
      <w:r>
        <w:t>BS EN ISO 1461:2009</w:t>
      </w:r>
    </w:p>
    <w:p w14:paraId="20EED24A" w14:textId="77777777" w:rsidR="00E40FED" w:rsidRDefault="00E40FED" w:rsidP="007F2874">
      <w:pPr>
        <w:spacing w:after="0"/>
        <w:ind w:left="1440" w:firstLine="720"/>
      </w:pPr>
      <w:r>
        <w:t>BS EN 13438:2013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65F7AAD0" w14:textId="7CA697A2" w:rsidR="00A10AD6" w:rsidRDefault="00A10AD6" w:rsidP="007F2874">
      <w:pPr>
        <w:spacing w:after="0"/>
      </w:pPr>
      <w:r>
        <w:t xml:space="preserve">Manufacturer: </w:t>
      </w:r>
      <w:r>
        <w:tab/>
      </w:r>
      <w:r>
        <w:tab/>
        <w:t xml:space="preserve">CLD Fencing Systems   </w:t>
      </w:r>
      <w:hyperlink r:id="rId9">
        <w:r w:rsidRPr="7C98329A">
          <w:rPr>
            <w:rStyle w:val="Hyperlink"/>
          </w:rPr>
          <w:t>info@cld-</w:t>
        </w:r>
        <w:r w:rsidR="553DFD43" w:rsidRPr="7C98329A">
          <w:rPr>
            <w:rStyle w:val="Hyperlink"/>
          </w:rPr>
          <w:t>systems</w:t>
        </w:r>
        <w:r w:rsidRPr="7C98329A">
          <w:rPr>
            <w:rStyle w:val="Hyperlink"/>
          </w:rPr>
          <w:t>.com</w:t>
        </w:r>
      </w:hyperlink>
    </w:p>
    <w:p w14:paraId="6960E24C" w14:textId="3058517B" w:rsidR="00A10AD6" w:rsidRDefault="00A10AD6" w:rsidP="7C98329A">
      <w:pPr>
        <w:spacing w:after="0"/>
        <w:ind w:left="1440" w:firstLine="720"/>
      </w:pPr>
      <w:r>
        <w:t xml:space="preserve">Tel. 01270 764751 </w:t>
      </w:r>
      <w:hyperlink r:id="rId10">
        <w:r w:rsidR="007F2874" w:rsidRPr="7C98329A">
          <w:rPr>
            <w:rStyle w:val="Hyperlink"/>
          </w:rPr>
          <w:t>www.cld-</w:t>
        </w:r>
        <w:r w:rsidR="570A4D84" w:rsidRPr="7C98329A">
          <w:rPr>
            <w:rStyle w:val="Hyperlink"/>
          </w:rPr>
          <w:t>systems</w:t>
        </w:r>
        <w:r w:rsidR="007F2874" w:rsidRPr="7C98329A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0A2305D1" w:rsidR="00A10AD6" w:rsidRPr="00D22D67" w:rsidRDefault="00291D63" w:rsidP="00A10AD6">
      <w:pPr>
        <w:rPr>
          <w:b/>
          <w:bCs/>
          <w:u w:val="single"/>
        </w:rPr>
      </w:pPr>
      <w:r w:rsidRPr="58B8F7FB">
        <w:rPr>
          <w:b/>
          <w:bCs/>
          <w:u w:val="single"/>
        </w:rPr>
        <w:t>Product Reference:</w:t>
      </w:r>
      <w:r>
        <w:tab/>
      </w:r>
      <w:r w:rsidR="00A10AD6" w:rsidRPr="58B8F7FB">
        <w:rPr>
          <w:b/>
          <w:bCs/>
          <w:u w:val="single"/>
        </w:rPr>
        <w:t xml:space="preserve">CLD </w:t>
      </w:r>
      <w:proofErr w:type="spellStart"/>
      <w:r w:rsidR="00C06215" w:rsidRPr="58B8F7FB">
        <w:rPr>
          <w:b/>
          <w:bCs/>
          <w:u w:val="single"/>
        </w:rPr>
        <w:t>Dulok</w:t>
      </w:r>
      <w:proofErr w:type="spellEnd"/>
      <w:r w:rsidR="00C06215" w:rsidRPr="58B8F7FB">
        <w:rPr>
          <w:b/>
          <w:bCs/>
          <w:u w:val="single"/>
        </w:rPr>
        <w:t xml:space="preserve"> </w:t>
      </w:r>
      <w:r w:rsidR="00DC5FC0" w:rsidRPr="58B8F7FB">
        <w:rPr>
          <w:b/>
          <w:bCs/>
          <w:u w:val="single"/>
        </w:rPr>
        <w:t xml:space="preserve">Sports Rebound </w:t>
      </w:r>
      <w:r w:rsidR="00A10216" w:rsidRPr="58B8F7FB">
        <w:rPr>
          <w:b/>
          <w:bCs/>
          <w:u w:val="single"/>
        </w:rPr>
        <w:t>Double Wired Panel Fencing System</w:t>
      </w:r>
    </w:p>
    <w:p w14:paraId="2D016C31" w14:textId="7F89D7F6" w:rsidR="00E40706" w:rsidRDefault="002D4677" w:rsidP="007F2874">
      <w:pPr>
        <w:spacing w:after="0"/>
        <w:ind w:left="2160" w:hanging="2160"/>
      </w:pPr>
      <w:r>
        <w:t>Pane</w:t>
      </w:r>
      <w:r w:rsidR="003A2F35">
        <w:t>l</w:t>
      </w:r>
      <w:r w:rsidR="006D6E9D">
        <w:t xml:space="preserve"> type:</w:t>
      </w:r>
      <w:r>
        <w:tab/>
      </w:r>
      <w:r w:rsidR="00E40706">
        <w:t>Mesh and wire. Single vertical and double horizontal wires. Galvanised and pow</w:t>
      </w:r>
      <w:r w:rsidR="000C5067">
        <w:t>der-coated to minimum 60 microns.</w:t>
      </w:r>
    </w:p>
    <w:p w14:paraId="69176B73" w14:textId="7B963C5A" w:rsidR="3D69CE42" w:rsidRDefault="3D69CE42" w:rsidP="3D69CE42">
      <w:pPr>
        <w:spacing w:after="0"/>
        <w:ind w:left="2160" w:hanging="2160"/>
      </w:pPr>
    </w:p>
    <w:p w14:paraId="1E12C00E" w14:textId="28FB5556" w:rsidR="3D69CE42" w:rsidRDefault="3D69CE42" w:rsidP="3D69CE42">
      <w:pPr>
        <w:spacing w:after="0"/>
        <w:ind w:left="2160" w:hanging="2160"/>
      </w:pPr>
      <w:r>
        <w:t>Panel width:</w:t>
      </w:r>
      <w:r>
        <w:tab/>
        <w:t>2506mm</w:t>
      </w:r>
    </w:p>
    <w:p w14:paraId="6EDC25D3" w14:textId="28DDC1F6" w:rsidR="007F2874" w:rsidRDefault="007F2874" w:rsidP="007F2874">
      <w:pPr>
        <w:spacing w:after="0"/>
        <w:ind w:left="2160"/>
      </w:pPr>
    </w:p>
    <w:p w14:paraId="2AE2CEE8" w14:textId="0A2AD86B" w:rsidR="00A10AD6" w:rsidRDefault="00E40706" w:rsidP="12C9A874">
      <w:pPr>
        <w:spacing w:after="0"/>
        <w:ind w:left="2160" w:hanging="2160"/>
      </w:pPr>
      <w:r>
        <w:t>Wire diameter:</w:t>
      </w:r>
      <w:r>
        <w:tab/>
      </w:r>
      <w:r w:rsidR="00270732">
        <w:t>6mm verticals and 8mm horizontals</w:t>
      </w:r>
    </w:p>
    <w:p w14:paraId="490DB017" w14:textId="44A282D1" w:rsidR="007F2874" w:rsidRDefault="007F2874" w:rsidP="007F2874">
      <w:pPr>
        <w:spacing w:after="0"/>
        <w:ind w:left="2160" w:hanging="2160"/>
      </w:pPr>
    </w:p>
    <w:p w14:paraId="0E6265E1" w14:textId="50E5E260" w:rsidR="00A10AD6" w:rsidRDefault="00E40706" w:rsidP="00DC5FC0">
      <w:pPr>
        <w:spacing w:after="0"/>
        <w:ind w:left="2160" w:hanging="2160"/>
      </w:pPr>
      <w:r>
        <w:t>Mesh size:</w:t>
      </w:r>
      <w:r>
        <w:tab/>
      </w:r>
      <w:r w:rsidR="00D63239">
        <w:t>66.5 x 50</w:t>
      </w:r>
      <w:r w:rsidR="003A2F35">
        <w:t>mm</w:t>
      </w:r>
    </w:p>
    <w:p w14:paraId="1059BABD" w14:textId="067FDE58" w:rsidR="00A10AD6" w:rsidRDefault="00A10AD6" w:rsidP="00DC5FC0">
      <w:pPr>
        <w:spacing w:after="0"/>
        <w:ind w:left="2160" w:hanging="2160"/>
      </w:pPr>
    </w:p>
    <w:p w14:paraId="6A0C8674" w14:textId="0DDD7F53" w:rsidR="00A10AD6" w:rsidRDefault="00A10AD6" w:rsidP="00DC5FC0">
      <w:pPr>
        <w:spacing w:after="0"/>
        <w:ind w:left="2160" w:hanging="2160"/>
      </w:pPr>
      <w:r>
        <w:t xml:space="preserve">Available heights </w:t>
      </w:r>
    </w:p>
    <w:p w14:paraId="739FA67D" w14:textId="5BF3E6C1" w:rsidR="00A10AD6" w:rsidRDefault="00A10AD6" w:rsidP="00DC5FC0">
      <w:pPr>
        <w:spacing w:after="0"/>
        <w:ind w:left="2160" w:hanging="2160"/>
      </w:pPr>
      <w:r>
        <w:t xml:space="preserve">Select as required: </w:t>
      </w:r>
      <w:r>
        <w:tab/>
        <w:t xml:space="preserve">1230mm, 2030mm as full rebound panels. 3030mm to 6060mm as combination of rebound and </w:t>
      </w:r>
      <w:proofErr w:type="spellStart"/>
      <w:r>
        <w:t>Dulok</w:t>
      </w:r>
      <w:proofErr w:type="spellEnd"/>
      <w:r>
        <w:t xml:space="preserve"> standard panels </w:t>
      </w:r>
      <w:r w:rsidR="00FD3B02">
        <w:t>heights.</w:t>
      </w:r>
    </w:p>
    <w:p w14:paraId="5BA67B3F" w14:textId="4EA69CD2" w:rsidR="3D69CE42" w:rsidRDefault="3D69CE42" w:rsidP="3D69CE42">
      <w:pPr>
        <w:spacing w:after="0"/>
        <w:ind w:left="2160" w:hanging="2160"/>
      </w:pPr>
    </w:p>
    <w:p w14:paraId="4EC31168" w14:textId="64B9FBE2" w:rsidR="00A10AD6" w:rsidRDefault="00A10AD6" w:rsidP="00A10AD6">
      <w:r>
        <w:t>Nominal height:</w:t>
      </w:r>
      <w:r>
        <w:tab/>
      </w:r>
      <w:r>
        <w:tab/>
      </w:r>
      <w:r w:rsidR="00542CBE">
        <w:t>1.2 to 6</w:t>
      </w:r>
      <w:r w:rsidR="00194FEC">
        <w:t>m</w:t>
      </w:r>
    </w:p>
    <w:p w14:paraId="0057C03F" w14:textId="0439A8FE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 xml:space="preserve">Polyester powder-coated to minimum </w:t>
      </w:r>
      <w:r w:rsidR="00194FEC">
        <w:t>6</w:t>
      </w:r>
      <w:r>
        <w:t>0 microns.</w:t>
      </w:r>
    </w:p>
    <w:p w14:paraId="4176EA6F" w14:textId="2A4073FF" w:rsidR="00C95FB7" w:rsidRDefault="00C95FB7" w:rsidP="007F2874">
      <w:pPr>
        <w:spacing w:after="0"/>
        <w:ind w:left="1440" w:firstLine="720"/>
      </w:pPr>
      <w:r>
        <w:t>Any RAL colour</w:t>
      </w:r>
      <w:r w:rsidR="007A1C8D">
        <w:t xml:space="preserve"> including marine grade and metallics.</w:t>
      </w:r>
    </w:p>
    <w:p w14:paraId="7D944BB0" w14:textId="77777777" w:rsidR="00B4205D" w:rsidRDefault="00B4205D" w:rsidP="007F2874">
      <w:pPr>
        <w:spacing w:after="0"/>
      </w:pPr>
    </w:p>
    <w:p w14:paraId="53CA54B4" w14:textId="56186B1E" w:rsidR="003B064D" w:rsidRDefault="003B064D" w:rsidP="007F2874">
      <w:pPr>
        <w:spacing w:after="0"/>
      </w:pPr>
      <w:r>
        <w:t>Top edge projection:</w:t>
      </w:r>
      <w:r>
        <w:tab/>
      </w:r>
      <w:r w:rsidR="58B8F7FB">
        <w:t>30mm on one side</w:t>
      </w:r>
    </w:p>
    <w:p w14:paraId="552CD621" w14:textId="77777777" w:rsidR="007F2874" w:rsidRDefault="007F2874" w:rsidP="007F2874">
      <w:pPr>
        <w:spacing w:after="0"/>
      </w:pPr>
    </w:p>
    <w:p w14:paraId="0323A7D2" w14:textId="59913EAA" w:rsidR="00C95FB7" w:rsidRDefault="00C95FB7" w:rsidP="00C95FB7">
      <w:r>
        <w:t>Panel installation:</w:t>
      </w:r>
      <w:r>
        <w:tab/>
        <w:t xml:space="preserve">Bottom of panel minimum </w:t>
      </w:r>
      <w:r w:rsidR="00707150">
        <w:t>50</w:t>
      </w:r>
      <w:r>
        <w:t xml:space="preserve">mm </w:t>
      </w:r>
      <w:r w:rsidR="00F74580">
        <w:t>above</w:t>
      </w:r>
      <w:r>
        <w:t xml:space="preserve"> ground </w:t>
      </w:r>
      <w:r>
        <w:tab/>
      </w:r>
      <w:r>
        <w:tab/>
      </w:r>
      <w:r>
        <w:tab/>
      </w:r>
    </w:p>
    <w:p w14:paraId="680DE10D" w14:textId="74621141" w:rsidR="00CE085C" w:rsidRDefault="00CE085C" w:rsidP="000D690D">
      <w:pPr>
        <w:spacing w:after="0"/>
      </w:pPr>
      <w:r>
        <w:t>Security topping</w:t>
      </w:r>
      <w:r>
        <w:tab/>
      </w:r>
    </w:p>
    <w:p w14:paraId="0536F083" w14:textId="7194045D" w:rsidR="00CE085C" w:rsidRDefault="00CE085C" w:rsidP="007F2874">
      <w:pPr>
        <w:spacing w:after="0"/>
      </w:pPr>
      <w:r>
        <w:t>options:</w:t>
      </w:r>
      <w:r>
        <w:tab/>
      </w:r>
      <w:r>
        <w:tab/>
      </w:r>
      <w:r w:rsidR="58B8F7FB">
        <w:t xml:space="preserve">n/a </w:t>
      </w:r>
    </w:p>
    <w:p w14:paraId="344F887F" w14:textId="77777777" w:rsidR="007F2874" w:rsidRDefault="007F2874" w:rsidP="007F2874">
      <w:pPr>
        <w:spacing w:after="0"/>
      </w:pPr>
    </w:p>
    <w:p w14:paraId="4D2D12A5" w14:textId="27D65504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</w:r>
      <w:r w:rsidR="00B747AB">
        <w:t>R</w:t>
      </w:r>
      <w:r>
        <w:t>HS, galvanised after manufacture and polyester powder-coated to match fencing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316CC60F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BD4A65">
        <w:t xml:space="preserve">60mm x 40mm to </w:t>
      </w:r>
      <w:r w:rsidR="00AA4E19">
        <w:t xml:space="preserve">120mm x </w:t>
      </w:r>
      <w:r w:rsidR="00A77EBE">
        <w:t xml:space="preserve">60mm depending on height of </w:t>
      </w:r>
      <w:proofErr w:type="gramStart"/>
      <w:r w:rsidR="00A77EBE">
        <w:t>panel</w:t>
      </w:r>
      <w:proofErr w:type="gramEnd"/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71A748CD" w14:textId="0A6A0710" w:rsidR="009C2A34" w:rsidRDefault="009C2A34" w:rsidP="00741590">
      <w:pPr>
        <w:spacing w:after="0"/>
      </w:pPr>
      <w:r>
        <w:t>Centres:</w:t>
      </w:r>
      <w:r>
        <w:tab/>
      </w:r>
      <w:r>
        <w:tab/>
        <w:t>25</w:t>
      </w:r>
      <w:r w:rsidR="00692508">
        <w:t>20</w:t>
      </w:r>
      <w:r>
        <w:t>mm</w:t>
      </w:r>
    </w:p>
    <w:p w14:paraId="0B12CCAF" w14:textId="77777777" w:rsidR="00741590" w:rsidRDefault="00741590" w:rsidP="00741590">
      <w:pPr>
        <w:spacing w:after="0"/>
        <w:ind w:left="2160" w:hanging="2160"/>
      </w:pPr>
    </w:p>
    <w:p w14:paraId="5EE1421B" w14:textId="2CB99E90" w:rsidR="00282CA8" w:rsidRDefault="00A10AD6" w:rsidP="00741590">
      <w:pPr>
        <w:spacing w:after="0"/>
        <w:ind w:left="2160" w:hanging="2160"/>
      </w:pPr>
      <w:r>
        <w:t xml:space="preserve">Fixings: </w:t>
      </w:r>
      <w:r>
        <w:tab/>
      </w:r>
      <w:r w:rsidR="00BF5C4E">
        <w:t>40</w:t>
      </w:r>
      <w:r w:rsidR="00294EA6">
        <w:t>mm x 5mm full length clamp bar</w:t>
      </w:r>
      <w:r w:rsidR="00047D55">
        <w:t xml:space="preserve">. </w:t>
      </w:r>
      <w:r>
        <w:t xml:space="preserve">M8 </w:t>
      </w:r>
      <w:r w:rsidR="00A417B4">
        <w:t>x 40mm s</w:t>
      </w:r>
      <w:r w:rsidR="00D364F0">
        <w:t>tainless steel pin hex d</w:t>
      </w:r>
      <w:r w:rsidR="00B92EC6">
        <w:t>ome-head security screws</w:t>
      </w:r>
      <w:r w:rsidR="0051214D">
        <w:t xml:space="preserve">. </w:t>
      </w:r>
      <w:proofErr w:type="spellStart"/>
      <w:r w:rsidR="0051214D">
        <w:t>Sheardrive</w:t>
      </w:r>
      <w:proofErr w:type="spellEnd"/>
      <w:r w:rsidR="0051214D" w:rsidRPr="58B8F7FB">
        <w:t>™</w:t>
      </w:r>
      <w:r w:rsidR="0051214D">
        <w:t xml:space="preserve"> if required instead of pin hex. Rubber grommets available for noise reduction.</w:t>
      </w:r>
    </w:p>
    <w:p w14:paraId="52B72583" w14:textId="77777777" w:rsidR="00741590" w:rsidRDefault="00741590" w:rsidP="00741590">
      <w:pPr>
        <w:spacing w:after="0"/>
        <w:ind w:left="2160" w:hanging="2160"/>
      </w:pPr>
    </w:p>
    <w:p w14:paraId="47FEC629" w14:textId="2DDC96D3" w:rsidR="00A10AD6" w:rsidRDefault="002B785B" w:rsidP="002B785B">
      <w:pPr>
        <w:ind w:left="2160" w:hanging="2160"/>
      </w:pPr>
      <w:r>
        <w:t>Foundation</w:t>
      </w:r>
      <w:r w:rsidR="00A10AD6">
        <w:t xml:space="preserve">s: </w:t>
      </w:r>
      <w:r>
        <w:tab/>
      </w:r>
      <w:r w:rsidR="00A10AD6">
        <w:t xml:space="preserve">Set posts in holes minimum </w:t>
      </w:r>
      <w:r w:rsidR="00401675">
        <w:t>300</w:t>
      </w:r>
      <w:r w:rsidR="00A404E4" w:rsidRPr="786D97A7">
        <w:rPr>
          <w:rFonts w:ascii="Calibri" w:eastAsia="Times New Roman" w:hAnsi="Calibri" w:cs="Times New Roman"/>
          <w:color w:val="000000" w:themeColor="text1"/>
          <w:lang w:eastAsia="en-GB"/>
        </w:rPr>
        <w:t xml:space="preserve">mm </w:t>
      </w:r>
      <w:r w:rsidR="00DA6060" w:rsidRPr="786D97A7">
        <w:rPr>
          <w:rFonts w:ascii="Calibri" w:eastAsia="Times New Roman" w:hAnsi="Calibri" w:cs="Times New Roman"/>
          <w:color w:val="000000" w:themeColor="text1"/>
          <w:lang w:eastAsia="en-GB"/>
        </w:rPr>
        <w:t>diameter</w:t>
      </w:r>
      <w:r w:rsidR="00A404E4" w:rsidRPr="786D97A7">
        <w:rPr>
          <w:rFonts w:ascii="Calibri" w:eastAsia="Times New Roman" w:hAnsi="Calibri" w:cs="Times New Roman"/>
          <w:color w:val="000000" w:themeColor="text1"/>
          <w:lang w:eastAsia="en-GB"/>
        </w:rPr>
        <w:t xml:space="preserve"> x </w:t>
      </w:r>
      <w:r w:rsidR="00DA6060" w:rsidRPr="786D97A7">
        <w:rPr>
          <w:rFonts w:ascii="Calibri" w:eastAsia="Times New Roman" w:hAnsi="Calibri" w:cs="Times New Roman"/>
          <w:color w:val="000000" w:themeColor="text1"/>
          <w:lang w:eastAsia="en-GB"/>
        </w:rPr>
        <w:t>800</w:t>
      </w:r>
      <w:r w:rsidR="00A404E4" w:rsidRPr="786D97A7">
        <w:rPr>
          <w:rFonts w:ascii="Calibri" w:eastAsia="Times New Roman" w:hAnsi="Calibri" w:cs="Times New Roman"/>
          <w:color w:val="000000" w:themeColor="text1"/>
          <w:lang w:eastAsia="en-GB"/>
        </w:rPr>
        <w:t>mm deep</w:t>
      </w:r>
      <w:r w:rsidR="00A13B4E" w:rsidRPr="786D97A7">
        <w:rPr>
          <w:rFonts w:ascii="Calibri" w:eastAsia="Times New Roman" w:hAnsi="Calibri" w:cs="Times New Roman"/>
          <w:color w:val="000000" w:themeColor="text1"/>
          <w:lang w:eastAsia="en-GB"/>
        </w:rPr>
        <w:t xml:space="preserve"> (depending on fence height)</w:t>
      </w:r>
    </w:p>
    <w:p w14:paraId="3813DB8C" w14:textId="3693EF1E" w:rsidR="00A10AD6" w:rsidRDefault="002B785B" w:rsidP="1EAA8916">
      <w:pPr>
        <w:ind w:left="2160"/>
      </w:pPr>
      <w:r>
        <w:t xml:space="preserve"> Contractor/</w:t>
      </w:r>
      <w:r w:rsidR="00100DD6">
        <w:t xml:space="preserve"> </w:t>
      </w:r>
      <w:r>
        <w:t xml:space="preserve">client is responsible for the foundation size suitable for the ground </w:t>
      </w:r>
      <w:proofErr w:type="gramStart"/>
      <w:r>
        <w:t>conditions</w:t>
      </w:r>
      <w:proofErr w:type="gramEnd"/>
    </w:p>
    <w:p w14:paraId="18F1F9AE" w14:textId="73E4D80C" w:rsidR="009F222A" w:rsidRDefault="00A10AD6" w:rsidP="00A10AD6">
      <w:r>
        <w:t xml:space="preserve">Warranty: </w:t>
      </w:r>
      <w:r>
        <w:tab/>
      </w:r>
      <w:r>
        <w:tab/>
        <w:t>Minimum of 15 years against manufacturing defects.</w:t>
      </w:r>
    </w:p>
    <w:p w14:paraId="3EE70B60" w14:textId="68D0081D" w:rsidR="0AB4EDF4" w:rsidRDefault="0AB4EDF4" w:rsidP="0AB4EDF4">
      <w:pPr>
        <w:spacing w:line="257" w:lineRule="auto"/>
        <w:ind w:left="2160" w:hanging="2160"/>
      </w:pPr>
      <w:r w:rsidRPr="0AB4EDF4">
        <w:rPr>
          <w:rFonts w:ascii="Calibri" w:eastAsia="Calibri" w:hAnsi="Calibri" w:cs="Calibri"/>
        </w:rPr>
        <w:t>Notes:</w:t>
      </w:r>
      <w:r>
        <w:tab/>
      </w:r>
      <w:r w:rsidRPr="0AB4EDF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05DC5AED" w14:textId="777B045C" w:rsidR="0AB4EDF4" w:rsidRDefault="0AB4EDF4" w:rsidP="0AB4EDF4">
      <w:pPr>
        <w:spacing w:line="257" w:lineRule="auto"/>
        <w:ind w:left="2160"/>
      </w:pPr>
      <w:r w:rsidRPr="0AB4EDF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50817E16" w14:textId="11B4254D" w:rsidR="0AB4EDF4" w:rsidRDefault="0AB4EDF4" w:rsidP="0AB4EDF4"/>
    <w:p w14:paraId="2D412C36" w14:textId="3849E42A" w:rsidR="00A404E4" w:rsidRDefault="00A404E4" w:rsidP="00A10AD6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1CFD" w14:textId="77777777" w:rsidR="009378A2" w:rsidRDefault="009378A2" w:rsidP="008C32B0">
      <w:pPr>
        <w:spacing w:after="0" w:line="240" w:lineRule="auto"/>
      </w:pPr>
      <w:r>
        <w:separator/>
      </w:r>
    </w:p>
  </w:endnote>
  <w:endnote w:type="continuationSeparator" w:id="0">
    <w:p w14:paraId="20CC40D1" w14:textId="77777777" w:rsidR="009378A2" w:rsidRDefault="009378A2" w:rsidP="008C32B0">
      <w:pPr>
        <w:spacing w:after="0" w:line="240" w:lineRule="auto"/>
      </w:pPr>
      <w:r>
        <w:continuationSeparator/>
      </w:r>
    </w:p>
  </w:endnote>
  <w:endnote w:type="continuationNotice" w:id="1">
    <w:p w14:paraId="4EB9DF0D" w14:textId="77777777" w:rsidR="009378A2" w:rsidRDefault="009378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E4A3C" w14:textId="77777777" w:rsidR="00383CAB" w:rsidRDefault="00383C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51FAD152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383CAB">
          <w:rPr>
            <w:noProof/>
          </w:rPr>
          <w:fldChar w:fldCharType="begin"/>
        </w:r>
        <w:r w:rsidR="00383CAB">
          <w:rPr>
            <w:noProof/>
          </w:rPr>
          <w:instrText xml:space="preserve"> FILENAME \* MERGEFORMAT </w:instrText>
        </w:r>
        <w:r w:rsidR="00383CAB">
          <w:rPr>
            <w:noProof/>
          </w:rPr>
          <w:fldChar w:fldCharType="separate"/>
        </w:r>
        <w:r w:rsidR="00383CAB">
          <w:rPr>
            <w:noProof/>
          </w:rPr>
          <w:t>20220614_CLD_Dulok_Sports_Rebound_Double_Wire_Panel_Fencing_Q40</w:t>
        </w:r>
        <w:r w:rsidR="00383CAB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3AEEB" w14:textId="77777777" w:rsidR="00383CAB" w:rsidRDefault="00383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B7D00" w14:textId="77777777" w:rsidR="009378A2" w:rsidRDefault="009378A2" w:rsidP="008C32B0">
      <w:pPr>
        <w:spacing w:after="0" w:line="240" w:lineRule="auto"/>
      </w:pPr>
      <w:r>
        <w:separator/>
      </w:r>
    </w:p>
  </w:footnote>
  <w:footnote w:type="continuationSeparator" w:id="0">
    <w:p w14:paraId="4C3F4512" w14:textId="77777777" w:rsidR="009378A2" w:rsidRDefault="009378A2" w:rsidP="008C32B0">
      <w:pPr>
        <w:spacing w:after="0" w:line="240" w:lineRule="auto"/>
      </w:pPr>
      <w:r>
        <w:continuationSeparator/>
      </w:r>
    </w:p>
  </w:footnote>
  <w:footnote w:type="continuationNotice" w:id="1">
    <w:p w14:paraId="4D835FC5" w14:textId="77777777" w:rsidR="009378A2" w:rsidRDefault="009378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C0942" w14:textId="77777777" w:rsidR="00383CAB" w:rsidRDefault="00383C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B3FD" w14:textId="77777777" w:rsidR="00383CAB" w:rsidRDefault="00383C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76FD" w14:textId="77777777" w:rsidR="00383CAB" w:rsidRDefault="00383C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80C4E"/>
    <w:rsid w:val="000C5067"/>
    <w:rsid w:val="000D690D"/>
    <w:rsid w:val="000F572C"/>
    <w:rsid w:val="00100DD6"/>
    <w:rsid w:val="001363AC"/>
    <w:rsid w:val="00194FEC"/>
    <w:rsid w:val="001B1C4E"/>
    <w:rsid w:val="001C38A6"/>
    <w:rsid w:val="00202CCE"/>
    <w:rsid w:val="00270732"/>
    <w:rsid w:val="00275118"/>
    <w:rsid w:val="00282CA8"/>
    <w:rsid w:val="00291D63"/>
    <w:rsid w:val="00294EA6"/>
    <w:rsid w:val="002976A0"/>
    <w:rsid w:val="002B785B"/>
    <w:rsid w:val="002D4677"/>
    <w:rsid w:val="002D4769"/>
    <w:rsid w:val="003158FC"/>
    <w:rsid w:val="00383CAB"/>
    <w:rsid w:val="003A2F35"/>
    <w:rsid w:val="003A7FC5"/>
    <w:rsid w:val="003B064D"/>
    <w:rsid w:val="003D3B49"/>
    <w:rsid w:val="003D77E0"/>
    <w:rsid w:val="00401675"/>
    <w:rsid w:val="0041066D"/>
    <w:rsid w:val="00487765"/>
    <w:rsid w:val="004B1311"/>
    <w:rsid w:val="004B4030"/>
    <w:rsid w:val="004D370A"/>
    <w:rsid w:val="004F1564"/>
    <w:rsid w:val="00500D25"/>
    <w:rsid w:val="0051214D"/>
    <w:rsid w:val="00542CBE"/>
    <w:rsid w:val="00561A5E"/>
    <w:rsid w:val="00573D0A"/>
    <w:rsid w:val="0058216F"/>
    <w:rsid w:val="005C185E"/>
    <w:rsid w:val="00686A68"/>
    <w:rsid w:val="00691625"/>
    <w:rsid w:val="00692508"/>
    <w:rsid w:val="006D6E9D"/>
    <w:rsid w:val="00707150"/>
    <w:rsid w:val="00741590"/>
    <w:rsid w:val="00764E56"/>
    <w:rsid w:val="007A1C8D"/>
    <w:rsid w:val="007F2874"/>
    <w:rsid w:val="00814EA4"/>
    <w:rsid w:val="0083461C"/>
    <w:rsid w:val="008866AF"/>
    <w:rsid w:val="00887A25"/>
    <w:rsid w:val="008C32B0"/>
    <w:rsid w:val="008D2CBC"/>
    <w:rsid w:val="008F3E84"/>
    <w:rsid w:val="009378A2"/>
    <w:rsid w:val="00974D13"/>
    <w:rsid w:val="0098188C"/>
    <w:rsid w:val="009C2A34"/>
    <w:rsid w:val="009D30CF"/>
    <w:rsid w:val="009D3E28"/>
    <w:rsid w:val="009F1E62"/>
    <w:rsid w:val="00A017FF"/>
    <w:rsid w:val="00A10216"/>
    <w:rsid w:val="00A10AD6"/>
    <w:rsid w:val="00A13B4E"/>
    <w:rsid w:val="00A404E4"/>
    <w:rsid w:val="00A417B4"/>
    <w:rsid w:val="00A53749"/>
    <w:rsid w:val="00A71EBC"/>
    <w:rsid w:val="00A77EBE"/>
    <w:rsid w:val="00AA4E19"/>
    <w:rsid w:val="00AF3AA8"/>
    <w:rsid w:val="00B26559"/>
    <w:rsid w:val="00B37FA0"/>
    <w:rsid w:val="00B4205D"/>
    <w:rsid w:val="00B747AB"/>
    <w:rsid w:val="00B92EC6"/>
    <w:rsid w:val="00B9663F"/>
    <w:rsid w:val="00BD4A65"/>
    <w:rsid w:val="00BF5C4E"/>
    <w:rsid w:val="00C06215"/>
    <w:rsid w:val="00C237C6"/>
    <w:rsid w:val="00C27EB6"/>
    <w:rsid w:val="00C821E6"/>
    <w:rsid w:val="00C95FB7"/>
    <w:rsid w:val="00CA6F4B"/>
    <w:rsid w:val="00CE085C"/>
    <w:rsid w:val="00CF2FD2"/>
    <w:rsid w:val="00D1122D"/>
    <w:rsid w:val="00D22D67"/>
    <w:rsid w:val="00D364F0"/>
    <w:rsid w:val="00D63239"/>
    <w:rsid w:val="00D66C65"/>
    <w:rsid w:val="00DA6060"/>
    <w:rsid w:val="00DC5FC0"/>
    <w:rsid w:val="00DE3093"/>
    <w:rsid w:val="00E40706"/>
    <w:rsid w:val="00E40FED"/>
    <w:rsid w:val="00E61AF2"/>
    <w:rsid w:val="00EA65AB"/>
    <w:rsid w:val="00EE0CAA"/>
    <w:rsid w:val="00EE6D2D"/>
    <w:rsid w:val="00F61C82"/>
    <w:rsid w:val="00F74580"/>
    <w:rsid w:val="00F9686A"/>
    <w:rsid w:val="00FD3B02"/>
    <w:rsid w:val="00FE1380"/>
    <w:rsid w:val="02BD79D3"/>
    <w:rsid w:val="04594A34"/>
    <w:rsid w:val="050A7A53"/>
    <w:rsid w:val="0AB4EDF4"/>
    <w:rsid w:val="0B2A72DD"/>
    <w:rsid w:val="0CC6433E"/>
    <w:rsid w:val="0CFC63DB"/>
    <w:rsid w:val="0D359A3A"/>
    <w:rsid w:val="0E98343C"/>
    <w:rsid w:val="112BBA6A"/>
    <w:rsid w:val="12C9A874"/>
    <w:rsid w:val="14635B2C"/>
    <w:rsid w:val="14775B84"/>
    <w:rsid w:val="1EAA8916"/>
    <w:rsid w:val="205215ED"/>
    <w:rsid w:val="277FF94D"/>
    <w:rsid w:val="2A0303CA"/>
    <w:rsid w:val="2A190635"/>
    <w:rsid w:val="2FAAF6C6"/>
    <w:rsid w:val="39711A26"/>
    <w:rsid w:val="39871C91"/>
    <w:rsid w:val="3B0CEA87"/>
    <w:rsid w:val="3CBEBD53"/>
    <w:rsid w:val="3D29C572"/>
    <w:rsid w:val="3D69CE42"/>
    <w:rsid w:val="41B4B348"/>
    <w:rsid w:val="42DBA01B"/>
    <w:rsid w:val="43EC7E45"/>
    <w:rsid w:val="4A7B00E3"/>
    <w:rsid w:val="52C390CE"/>
    <w:rsid w:val="553DFD43"/>
    <w:rsid w:val="570A4D84"/>
    <w:rsid w:val="58B8F7FB"/>
    <w:rsid w:val="5CFC4EE2"/>
    <w:rsid w:val="6231A72A"/>
    <w:rsid w:val="627FE843"/>
    <w:rsid w:val="67D7C55D"/>
    <w:rsid w:val="786D97A7"/>
    <w:rsid w:val="790D3B17"/>
    <w:rsid w:val="79CBBA85"/>
    <w:rsid w:val="7C98329A"/>
    <w:rsid w:val="7E65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MediaLengthInSeconds xmlns="5bcc7eea-f35b-4b60-bcfb-acd00858f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70b9b822-fa0a-4043-bb34-5a249c70362b"/>
    <ds:schemaRef ds:uri="5bcc7eea-f35b-4b60-bcfb-acd00858f10d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A524E-4B35-4891-9E0E-6B6B5D8B2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1741</Characters>
  <Application>Microsoft Office Word</Application>
  <DocSecurity>0</DocSecurity>
  <Lines>60</Lines>
  <Paragraphs>39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14</cp:revision>
  <dcterms:created xsi:type="dcterms:W3CDTF">2022-06-21T06:36:00Z</dcterms:created>
  <dcterms:modified xsi:type="dcterms:W3CDTF">2023-04-17T12:46:00Z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GrammarlyDocumentId">
    <vt:lpwstr>390503db4959144273c18c99a3b21ad0e8bff743c2ea8f5394949b9da10fdb19</vt:lpwstr>
  </property>
</Properties>
</file>